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6510" w:rsidRDefault="00906510" w:rsidP="00906510">
      <w:pPr>
        <w:jc w:val="center"/>
        <w:rPr>
          <w:b/>
        </w:rPr>
      </w:pPr>
      <w:r>
        <w:rPr>
          <w:b/>
        </w:rPr>
        <w:t xml:space="preserve">GUIDE TO DOCUMENTATION OF INSTITUTIONAL AND ACADEMICALLY RELATED PUBLIC SERVICE </w:t>
      </w:r>
    </w:p>
    <w:p w:rsidR="00906510" w:rsidRPr="00127F91" w:rsidRDefault="00906510" w:rsidP="00906510">
      <w:pPr>
        <w:jc w:val="center"/>
        <w:rPr>
          <w:b/>
        </w:rPr>
      </w:pPr>
      <w:r>
        <w:rPr>
          <w:b/>
        </w:rPr>
        <w:t>It is n</w:t>
      </w:r>
      <w:r w:rsidRPr="00127F91">
        <w:rPr>
          <w:b/>
        </w:rPr>
        <w:t>ot necessary to repeat items already cited in the CV, however feel free to use the citations as examples.</w:t>
      </w:r>
    </w:p>
    <w:p w:rsidR="00906510" w:rsidRPr="000F3F2C" w:rsidRDefault="00906510" w:rsidP="00906510">
      <w:r>
        <w:t>The c</w:t>
      </w:r>
      <w:r w:rsidRPr="000F3F2C">
        <w:t xml:space="preserve">andidate </w:t>
      </w:r>
      <w:r>
        <w:t>has demonstrated</w:t>
      </w:r>
      <w:r w:rsidRPr="000F3F2C">
        <w:t xml:space="preserve"> service to the medical school community</w:t>
      </w:r>
      <w:r>
        <w:t xml:space="preserve"> including the hospital; service to the profession; and has</w:t>
      </w:r>
      <w:r w:rsidRPr="000F3F2C">
        <w:t xml:space="preserve"> used </w:t>
      </w:r>
      <w:r>
        <w:t>his/her</w:t>
      </w:r>
      <w:r w:rsidRPr="000F3F2C">
        <w:t xml:space="preserve"> professional expertise in service to </w:t>
      </w:r>
      <w:r>
        <w:t xml:space="preserve">local </w:t>
      </w:r>
      <w:r w:rsidRPr="000F3F2C">
        <w:t xml:space="preserve">community and broader </w:t>
      </w:r>
      <w:r>
        <w:t xml:space="preserve">professional </w:t>
      </w:r>
      <w:r w:rsidRPr="000F3F2C">
        <w:t>community.</w:t>
      </w:r>
    </w:p>
    <w:p w:rsidR="00906510" w:rsidRDefault="00906510" w:rsidP="00906510">
      <w:pPr>
        <w:pStyle w:val="ListParagraph"/>
        <w:numPr>
          <w:ilvl w:val="0"/>
          <w:numId w:val="1"/>
        </w:numPr>
        <w:rPr>
          <w:b/>
        </w:rPr>
      </w:pPr>
      <w:r w:rsidRPr="009C559E">
        <w:rPr>
          <w:b/>
        </w:rPr>
        <w:t xml:space="preserve">PHILOSOPHY AND GOALS OF </w:t>
      </w:r>
      <w:r w:rsidRPr="000C46A8">
        <w:rPr>
          <w:b/>
        </w:rPr>
        <w:t xml:space="preserve">INSTITUTIONAL AND ACADEMICALLY RELATED PUBLIC </w:t>
      </w:r>
      <w:r w:rsidRPr="009C559E">
        <w:rPr>
          <w:b/>
        </w:rPr>
        <w:t>SERVICE</w:t>
      </w:r>
    </w:p>
    <w:p w:rsidR="00906510" w:rsidRDefault="00906510" w:rsidP="00906510">
      <w:pPr>
        <w:pStyle w:val="ListParagraph"/>
        <w:spacing w:line="240" w:lineRule="auto"/>
      </w:pPr>
      <w:r>
        <w:t xml:space="preserve">In no more than </w:t>
      </w:r>
      <w:proofErr w:type="gramStart"/>
      <w:r>
        <w:t>1</w:t>
      </w:r>
      <w:proofErr w:type="gramEnd"/>
      <w:r>
        <w:t xml:space="preserve"> page, describe your approach to service to the medical school, the university, and/or the hospital as well as engagement in your professional community such as</w:t>
      </w:r>
      <w:r w:rsidRPr="00511B1B">
        <w:t xml:space="preserve"> </w:t>
      </w:r>
      <w:r>
        <w:t>professional organizations/societies.  You might describe the impact of your engagement regarding support of the teaching, scholarship, and/or service missions of the medical school.   If appropriate, you might comment on your increasing involvement at the local, regional, national and/or international levels.</w:t>
      </w:r>
    </w:p>
    <w:p w:rsidR="00906510" w:rsidRDefault="00906510" w:rsidP="00906510">
      <w:pPr>
        <w:pStyle w:val="ListParagraph"/>
        <w:tabs>
          <w:tab w:val="left" w:pos="6936"/>
        </w:tabs>
        <w:spacing w:line="240" w:lineRule="auto"/>
      </w:pPr>
      <w:r>
        <w:tab/>
      </w:r>
    </w:p>
    <w:p w:rsidR="00906510" w:rsidRDefault="00906510" w:rsidP="00906510">
      <w:pPr>
        <w:pStyle w:val="ListParagraph"/>
        <w:numPr>
          <w:ilvl w:val="0"/>
          <w:numId w:val="1"/>
        </w:numPr>
        <w:spacing w:line="240" w:lineRule="auto"/>
        <w:rPr>
          <w:b/>
        </w:rPr>
      </w:pPr>
      <w:r w:rsidRPr="00251445">
        <w:rPr>
          <w:b/>
        </w:rPr>
        <w:t>SPECIFIC CONTRIBUTIONS/ACCOMPLISHMENTS</w:t>
      </w:r>
    </w:p>
    <w:p w:rsidR="00906510" w:rsidRPr="00251445" w:rsidRDefault="00906510" w:rsidP="00906510">
      <w:pPr>
        <w:pStyle w:val="ListParagraph"/>
        <w:spacing w:line="240" w:lineRule="auto"/>
        <w:rPr>
          <w:b/>
        </w:rPr>
      </w:pPr>
    </w:p>
    <w:p w:rsidR="00906510" w:rsidRDefault="00906510" w:rsidP="00906510">
      <w:pPr>
        <w:pStyle w:val="ListParagraph"/>
        <w:spacing w:line="240" w:lineRule="auto"/>
      </w:pPr>
      <w:r>
        <w:t xml:space="preserve">Use this space to highlight </w:t>
      </w:r>
      <w:r w:rsidRPr="001C6187">
        <w:rPr>
          <w:b/>
        </w:rPr>
        <w:t>major</w:t>
      </w:r>
      <w:r>
        <w:t xml:space="preserve"> contributions/accomplishments that were particularly meaningful</w:t>
      </w:r>
      <w:r w:rsidRPr="0077600D">
        <w:rPr>
          <w:b/>
        </w:rPr>
        <w:t xml:space="preserve">.  It is not necessary to highlight every contribution that </w:t>
      </w:r>
      <w:proofErr w:type="gramStart"/>
      <w:r w:rsidRPr="0077600D">
        <w:rPr>
          <w:b/>
        </w:rPr>
        <w:t>is noted</w:t>
      </w:r>
      <w:proofErr w:type="gramEnd"/>
      <w:r w:rsidRPr="0077600D">
        <w:rPr>
          <w:b/>
        </w:rPr>
        <w:t xml:space="preserve"> on the CV.</w:t>
      </w:r>
      <w:r>
        <w:t xml:space="preserve">  Sometimes serving on a committee is just that.  </w:t>
      </w:r>
      <w:r w:rsidRPr="00282316">
        <w:t>If a committee</w:t>
      </w:r>
      <w:r>
        <w:t xml:space="preserve"> developed the initiative</w:t>
      </w:r>
      <w:r w:rsidRPr="00282316">
        <w:t>, describe your contribution as a member of the committee.</w:t>
      </w:r>
      <w:r>
        <w:t xml:space="preserve"> Duplicate the table as needed.</w:t>
      </w:r>
    </w:p>
    <w:p w:rsidR="00906510" w:rsidRPr="002C0734" w:rsidRDefault="00906510" w:rsidP="00906510">
      <w:pPr>
        <w:rPr>
          <w:b/>
          <w:u w:val="single"/>
        </w:rPr>
      </w:pPr>
      <w:r w:rsidRPr="002C0734">
        <w:rPr>
          <w:b/>
          <w:u w:val="single"/>
        </w:rPr>
        <w:t>INSTITUTIONAL</w:t>
      </w:r>
    </w:p>
    <w:tbl>
      <w:tblPr>
        <w:tblStyle w:val="TableGrid"/>
        <w:tblW w:w="0" w:type="auto"/>
        <w:tblInd w:w="468" w:type="dxa"/>
        <w:tblLook w:val="04A0" w:firstRow="1" w:lastRow="0" w:firstColumn="1" w:lastColumn="0" w:noHBand="0" w:noVBand="1"/>
      </w:tblPr>
      <w:tblGrid>
        <w:gridCol w:w="2790"/>
        <w:gridCol w:w="6030"/>
      </w:tblGrid>
      <w:tr w:rsidR="00906510" w:rsidTr="00BE4422">
        <w:trPr>
          <w:trHeight w:val="611"/>
        </w:trPr>
        <w:tc>
          <w:tcPr>
            <w:tcW w:w="2790" w:type="dxa"/>
          </w:tcPr>
          <w:p w:rsidR="00906510" w:rsidRPr="009D7D2C" w:rsidRDefault="00906510" w:rsidP="00BE4422">
            <w:pPr>
              <w:pStyle w:val="ListParagraph"/>
              <w:ind w:left="144"/>
              <w:rPr>
                <w:b/>
              </w:rPr>
            </w:pPr>
            <w:r w:rsidRPr="009D7D2C">
              <w:rPr>
                <w:b/>
              </w:rPr>
              <w:t>ACTIVIT</w:t>
            </w:r>
            <w:r>
              <w:rPr>
                <w:b/>
              </w:rPr>
              <w:t>Y</w:t>
            </w:r>
          </w:p>
        </w:tc>
        <w:tc>
          <w:tcPr>
            <w:tcW w:w="6030" w:type="dxa"/>
          </w:tcPr>
          <w:p w:rsidR="00906510" w:rsidRPr="00655684" w:rsidRDefault="00906510" w:rsidP="00BE4422">
            <w:pPr>
              <w:pStyle w:val="ListParagraph"/>
              <w:ind w:left="144"/>
              <w:rPr>
                <w:i/>
                <w:color w:val="FF0000"/>
              </w:rPr>
            </w:pPr>
          </w:p>
        </w:tc>
      </w:tr>
      <w:tr w:rsidR="00906510" w:rsidTr="00BE4422">
        <w:tc>
          <w:tcPr>
            <w:tcW w:w="2790" w:type="dxa"/>
          </w:tcPr>
          <w:p w:rsidR="00906510" w:rsidRDefault="00906510" w:rsidP="00BE4422">
            <w:pPr>
              <w:pStyle w:val="ListParagraph"/>
              <w:ind w:left="144"/>
            </w:pPr>
            <w:r>
              <w:t xml:space="preserve">Description of Service </w:t>
            </w:r>
          </w:p>
        </w:tc>
        <w:tc>
          <w:tcPr>
            <w:tcW w:w="6030" w:type="dxa"/>
          </w:tcPr>
          <w:p w:rsidR="00906510" w:rsidRPr="00F854BF" w:rsidRDefault="00906510" w:rsidP="0053100A">
            <w:pPr>
              <w:pStyle w:val="ListParagraph"/>
              <w:spacing w:after="0" w:line="240" w:lineRule="auto"/>
              <w:ind w:left="144" w:firstLine="0"/>
              <w:rPr>
                <w:i/>
                <w:color w:val="FF0000"/>
              </w:rPr>
            </w:pPr>
          </w:p>
        </w:tc>
      </w:tr>
      <w:tr w:rsidR="00906510" w:rsidTr="00BE4422">
        <w:tc>
          <w:tcPr>
            <w:tcW w:w="2790" w:type="dxa"/>
          </w:tcPr>
          <w:p w:rsidR="00906510" w:rsidRDefault="00906510" w:rsidP="00BE4422">
            <w:pPr>
              <w:pStyle w:val="ListParagraph"/>
              <w:ind w:left="144"/>
            </w:pPr>
            <w:r>
              <w:t>Duration of Service</w:t>
            </w:r>
          </w:p>
        </w:tc>
        <w:tc>
          <w:tcPr>
            <w:tcW w:w="6030" w:type="dxa"/>
          </w:tcPr>
          <w:p w:rsidR="00906510" w:rsidRPr="00F854BF" w:rsidRDefault="00906510" w:rsidP="00BE4422">
            <w:pPr>
              <w:pStyle w:val="ListParagraph"/>
              <w:ind w:left="144"/>
              <w:rPr>
                <w:i/>
                <w:color w:val="FF0000"/>
              </w:rPr>
            </w:pPr>
          </w:p>
        </w:tc>
      </w:tr>
      <w:tr w:rsidR="00906510" w:rsidTr="00BE4422">
        <w:tc>
          <w:tcPr>
            <w:tcW w:w="2790" w:type="dxa"/>
          </w:tcPr>
          <w:p w:rsidR="00906510" w:rsidRDefault="00906510" w:rsidP="00BE4422">
            <w:pPr>
              <w:pStyle w:val="ListParagraph"/>
              <w:ind w:left="144"/>
            </w:pPr>
            <w:r>
              <w:t xml:space="preserve">Outcomes, Accomplishments, and/or Significant Impact  </w:t>
            </w:r>
          </w:p>
        </w:tc>
        <w:tc>
          <w:tcPr>
            <w:tcW w:w="6030" w:type="dxa"/>
          </w:tcPr>
          <w:p w:rsidR="00906510" w:rsidRPr="00F854BF" w:rsidRDefault="00906510" w:rsidP="0053100A">
            <w:pPr>
              <w:pStyle w:val="ListParagraph"/>
              <w:spacing w:after="0" w:line="240" w:lineRule="auto"/>
              <w:ind w:left="144" w:firstLine="0"/>
              <w:rPr>
                <w:i/>
                <w:color w:val="FF0000"/>
              </w:rPr>
            </w:pPr>
            <w:bookmarkStart w:id="0" w:name="_GoBack"/>
            <w:bookmarkEnd w:id="0"/>
          </w:p>
        </w:tc>
      </w:tr>
    </w:tbl>
    <w:p w:rsidR="00906510" w:rsidRDefault="00906510" w:rsidP="00906510"/>
    <w:p w:rsidR="00906510" w:rsidRDefault="00906510" w:rsidP="00906510"/>
    <w:p w:rsidR="00906510" w:rsidRPr="002C0734" w:rsidRDefault="00906510" w:rsidP="00906510">
      <w:pPr>
        <w:rPr>
          <w:b/>
          <w:u w:val="single"/>
        </w:rPr>
      </w:pPr>
      <w:r w:rsidRPr="002C0734">
        <w:rPr>
          <w:b/>
          <w:u w:val="single"/>
        </w:rPr>
        <w:t>PROFESSIONAL</w:t>
      </w:r>
    </w:p>
    <w:tbl>
      <w:tblPr>
        <w:tblStyle w:val="TableGrid"/>
        <w:tblW w:w="0" w:type="auto"/>
        <w:tblInd w:w="265" w:type="dxa"/>
        <w:tblLook w:val="04A0" w:firstRow="1" w:lastRow="0" w:firstColumn="1" w:lastColumn="0" w:noHBand="0" w:noVBand="1"/>
      </w:tblPr>
      <w:tblGrid>
        <w:gridCol w:w="2993"/>
        <w:gridCol w:w="6030"/>
      </w:tblGrid>
      <w:tr w:rsidR="00906510" w:rsidTr="00BE4422">
        <w:tc>
          <w:tcPr>
            <w:tcW w:w="2993" w:type="dxa"/>
          </w:tcPr>
          <w:p w:rsidR="00906510" w:rsidRPr="009D7D2C" w:rsidRDefault="00906510" w:rsidP="00BE4422">
            <w:pPr>
              <w:pStyle w:val="ListParagraph"/>
              <w:ind w:left="144"/>
              <w:rPr>
                <w:b/>
              </w:rPr>
            </w:pPr>
            <w:r w:rsidRPr="009D7D2C">
              <w:rPr>
                <w:b/>
              </w:rPr>
              <w:t>ACTIVIT</w:t>
            </w:r>
            <w:r>
              <w:rPr>
                <w:b/>
              </w:rPr>
              <w:t>Y</w:t>
            </w:r>
          </w:p>
        </w:tc>
        <w:tc>
          <w:tcPr>
            <w:tcW w:w="6030" w:type="dxa"/>
          </w:tcPr>
          <w:p w:rsidR="00906510" w:rsidRPr="009D7D2C" w:rsidRDefault="00906510" w:rsidP="00BE4422">
            <w:pPr>
              <w:pStyle w:val="ListParagraph"/>
              <w:ind w:left="0"/>
              <w:rPr>
                <w:b/>
              </w:rPr>
            </w:pPr>
          </w:p>
        </w:tc>
      </w:tr>
      <w:tr w:rsidR="00906510" w:rsidTr="00BE4422">
        <w:tc>
          <w:tcPr>
            <w:tcW w:w="2993" w:type="dxa"/>
          </w:tcPr>
          <w:p w:rsidR="00906510" w:rsidRDefault="00906510" w:rsidP="00BE4422">
            <w:pPr>
              <w:pStyle w:val="ListParagraph"/>
              <w:ind w:left="144"/>
            </w:pPr>
            <w:r>
              <w:t xml:space="preserve">Description  Service  </w:t>
            </w:r>
          </w:p>
        </w:tc>
        <w:tc>
          <w:tcPr>
            <w:tcW w:w="6030" w:type="dxa"/>
          </w:tcPr>
          <w:p w:rsidR="00906510" w:rsidRPr="00F854BF" w:rsidRDefault="00906510" w:rsidP="00BE4422">
            <w:pPr>
              <w:pStyle w:val="ListParagraph"/>
              <w:ind w:left="144"/>
              <w:rPr>
                <w:i/>
                <w:color w:val="FF0000"/>
              </w:rPr>
            </w:pPr>
          </w:p>
        </w:tc>
      </w:tr>
      <w:tr w:rsidR="00906510" w:rsidTr="00BE4422">
        <w:tc>
          <w:tcPr>
            <w:tcW w:w="2993" w:type="dxa"/>
          </w:tcPr>
          <w:p w:rsidR="00906510" w:rsidRDefault="00906510" w:rsidP="00BE4422">
            <w:pPr>
              <w:pStyle w:val="ListParagraph"/>
              <w:ind w:left="144"/>
            </w:pPr>
            <w:r>
              <w:t>Duration of Service</w:t>
            </w:r>
          </w:p>
        </w:tc>
        <w:tc>
          <w:tcPr>
            <w:tcW w:w="6030" w:type="dxa"/>
          </w:tcPr>
          <w:p w:rsidR="00906510" w:rsidRPr="00F854BF" w:rsidRDefault="00906510" w:rsidP="00BE4422">
            <w:pPr>
              <w:pStyle w:val="ListParagraph"/>
              <w:ind w:left="0"/>
              <w:rPr>
                <w:i/>
                <w:color w:val="FF0000"/>
              </w:rPr>
            </w:pPr>
          </w:p>
        </w:tc>
      </w:tr>
      <w:tr w:rsidR="00906510" w:rsidTr="00BE4422">
        <w:tc>
          <w:tcPr>
            <w:tcW w:w="2993" w:type="dxa"/>
          </w:tcPr>
          <w:p w:rsidR="00906510" w:rsidRDefault="00906510" w:rsidP="00BE4422">
            <w:pPr>
              <w:pStyle w:val="ListParagraph"/>
              <w:ind w:left="144"/>
            </w:pPr>
            <w:r>
              <w:lastRenderedPageBreak/>
              <w:t xml:space="preserve">Outcomes, Accomplishments, and/or Significant Impact  </w:t>
            </w:r>
          </w:p>
        </w:tc>
        <w:tc>
          <w:tcPr>
            <w:tcW w:w="6030" w:type="dxa"/>
          </w:tcPr>
          <w:p w:rsidR="00906510" w:rsidRPr="00F854BF" w:rsidRDefault="00906510" w:rsidP="00BE4422">
            <w:pPr>
              <w:pStyle w:val="ListParagraph"/>
              <w:ind w:left="144"/>
              <w:rPr>
                <w:i/>
                <w:color w:val="FF0000"/>
              </w:rPr>
            </w:pPr>
          </w:p>
        </w:tc>
      </w:tr>
    </w:tbl>
    <w:p w:rsidR="00906510" w:rsidRDefault="00906510" w:rsidP="00906510">
      <w:pPr>
        <w:pStyle w:val="ListParagraph"/>
        <w:ind w:left="1440"/>
      </w:pPr>
    </w:p>
    <w:p w:rsidR="00906510" w:rsidRPr="002C0734" w:rsidRDefault="00906510" w:rsidP="00906510">
      <w:pPr>
        <w:rPr>
          <w:b/>
          <w:u w:val="single"/>
        </w:rPr>
      </w:pPr>
      <w:r w:rsidRPr="002C0734">
        <w:rPr>
          <w:b/>
          <w:u w:val="single"/>
        </w:rPr>
        <w:t>COMMUNITY</w:t>
      </w:r>
    </w:p>
    <w:tbl>
      <w:tblPr>
        <w:tblStyle w:val="TableGrid"/>
        <w:tblW w:w="0" w:type="auto"/>
        <w:tblInd w:w="355" w:type="dxa"/>
        <w:tblLook w:val="04A0" w:firstRow="1" w:lastRow="0" w:firstColumn="1" w:lastColumn="0" w:noHBand="0" w:noVBand="1"/>
      </w:tblPr>
      <w:tblGrid>
        <w:gridCol w:w="2903"/>
        <w:gridCol w:w="6030"/>
      </w:tblGrid>
      <w:tr w:rsidR="00906510" w:rsidTr="00BE4422">
        <w:tc>
          <w:tcPr>
            <w:tcW w:w="2903" w:type="dxa"/>
          </w:tcPr>
          <w:p w:rsidR="00906510" w:rsidRPr="009D7D2C" w:rsidRDefault="00906510" w:rsidP="00BE4422">
            <w:pPr>
              <w:pStyle w:val="ListParagraph"/>
              <w:ind w:left="144"/>
              <w:rPr>
                <w:b/>
              </w:rPr>
            </w:pPr>
            <w:r w:rsidRPr="009D7D2C">
              <w:rPr>
                <w:b/>
              </w:rPr>
              <w:t>ACTIVIT</w:t>
            </w:r>
            <w:r>
              <w:rPr>
                <w:b/>
              </w:rPr>
              <w:t>Y</w:t>
            </w:r>
          </w:p>
        </w:tc>
        <w:tc>
          <w:tcPr>
            <w:tcW w:w="6030" w:type="dxa"/>
          </w:tcPr>
          <w:p w:rsidR="00906510" w:rsidRPr="009D7D2C" w:rsidRDefault="00906510" w:rsidP="00BE4422">
            <w:pPr>
              <w:pStyle w:val="ListParagraph"/>
              <w:ind w:left="0"/>
              <w:rPr>
                <w:b/>
              </w:rPr>
            </w:pPr>
          </w:p>
        </w:tc>
      </w:tr>
      <w:tr w:rsidR="00906510" w:rsidTr="00BE4422">
        <w:tc>
          <w:tcPr>
            <w:tcW w:w="2903" w:type="dxa"/>
          </w:tcPr>
          <w:p w:rsidR="00906510" w:rsidRDefault="00906510" w:rsidP="00BE4422">
            <w:pPr>
              <w:pStyle w:val="ListParagraph"/>
              <w:ind w:left="144"/>
            </w:pPr>
            <w:r>
              <w:t>Description of  Service</w:t>
            </w:r>
          </w:p>
        </w:tc>
        <w:tc>
          <w:tcPr>
            <w:tcW w:w="6030" w:type="dxa"/>
          </w:tcPr>
          <w:p w:rsidR="00906510" w:rsidRPr="00F854BF" w:rsidRDefault="00906510" w:rsidP="00BE4422">
            <w:pPr>
              <w:pStyle w:val="ListParagraph"/>
              <w:ind w:left="144"/>
              <w:rPr>
                <w:i/>
                <w:color w:val="FF0000"/>
              </w:rPr>
            </w:pPr>
          </w:p>
        </w:tc>
      </w:tr>
      <w:tr w:rsidR="00906510" w:rsidTr="00BE4422">
        <w:tc>
          <w:tcPr>
            <w:tcW w:w="2903" w:type="dxa"/>
          </w:tcPr>
          <w:p w:rsidR="00906510" w:rsidRDefault="00906510" w:rsidP="00BE4422">
            <w:pPr>
              <w:pStyle w:val="ListParagraph"/>
              <w:ind w:left="144"/>
            </w:pPr>
            <w:r>
              <w:t>Duration of Service</w:t>
            </w:r>
          </w:p>
        </w:tc>
        <w:tc>
          <w:tcPr>
            <w:tcW w:w="6030" w:type="dxa"/>
          </w:tcPr>
          <w:p w:rsidR="00906510" w:rsidRPr="00F854BF" w:rsidRDefault="00906510" w:rsidP="00BE4422">
            <w:pPr>
              <w:pStyle w:val="ListParagraph"/>
              <w:ind w:left="0"/>
              <w:rPr>
                <w:i/>
                <w:color w:val="FF0000"/>
              </w:rPr>
            </w:pPr>
          </w:p>
        </w:tc>
      </w:tr>
      <w:tr w:rsidR="00906510" w:rsidTr="00BE4422">
        <w:tc>
          <w:tcPr>
            <w:tcW w:w="2903" w:type="dxa"/>
          </w:tcPr>
          <w:p w:rsidR="00906510" w:rsidRDefault="00906510" w:rsidP="00BE4422">
            <w:pPr>
              <w:pStyle w:val="ListParagraph"/>
              <w:ind w:left="144"/>
            </w:pPr>
            <w:r>
              <w:t xml:space="preserve">Outcomes, Accomplishments, and/or Significant Impact  </w:t>
            </w:r>
          </w:p>
        </w:tc>
        <w:tc>
          <w:tcPr>
            <w:tcW w:w="6030" w:type="dxa"/>
          </w:tcPr>
          <w:p w:rsidR="00906510" w:rsidRPr="0044413D" w:rsidRDefault="00906510" w:rsidP="00BE4422">
            <w:pPr>
              <w:rPr>
                <w:i/>
                <w:color w:val="FF0000"/>
              </w:rPr>
            </w:pPr>
          </w:p>
        </w:tc>
      </w:tr>
    </w:tbl>
    <w:p w:rsidR="00906510" w:rsidRDefault="00906510" w:rsidP="00906510">
      <w:pPr>
        <w:spacing w:line="240" w:lineRule="auto"/>
        <w:rPr>
          <w:b/>
          <w:highlight w:val="yellow"/>
        </w:rPr>
      </w:pPr>
    </w:p>
    <w:p w:rsidR="00906510" w:rsidRPr="002C0734" w:rsidRDefault="00906510" w:rsidP="00906510">
      <w:pPr>
        <w:spacing w:line="240" w:lineRule="auto"/>
        <w:rPr>
          <w:b/>
          <w:u w:val="single"/>
        </w:rPr>
      </w:pPr>
      <w:r>
        <w:rPr>
          <w:b/>
          <w:u w:val="single"/>
        </w:rPr>
        <w:t>LIBRARIANSHIP</w:t>
      </w:r>
    </w:p>
    <w:p w:rsidR="00906510" w:rsidRPr="00713020" w:rsidRDefault="00906510" w:rsidP="00906510">
      <w:pPr>
        <w:spacing w:line="240" w:lineRule="auto"/>
        <w:rPr>
          <w:b/>
        </w:rPr>
      </w:pPr>
      <w:r w:rsidRPr="00713020">
        <w:rPr>
          <w:b/>
        </w:rPr>
        <w:t>SPECIFIC CONTRIBUTIONS/ACCOMPLISHMENTS</w:t>
      </w:r>
    </w:p>
    <w:p w:rsidR="00906510" w:rsidRPr="00713020" w:rsidRDefault="00906510" w:rsidP="00906510">
      <w:pPr>
        <w:ind w:left="720"/>
        <w:rPr>
          <w:rFonts w:eastAsia="Times New Roman" w:cs="Times New Roman"/>
          <w:sz w:val="20"/>
          <w:szCs w:val="20"/>
        </w:rPr>
      </w:pPr>
      <w:r w:rsidRPr="00713020">
        <w:rPr>
          <w:rFonts w:eastAsia="Times New Roman" w:cs="Times New Roman"/>
          <w:sz w:val="20"/>
          <w:szCs w:val="20"/>
        </w:rPr>
        <w:t xml:space="preserve">Use this space to highlight </w:t>
      </w:r>
      <w:r w:rsidRPr="002C0734">
        <w:rPr>
          <w:rFonts w:eastAsia="Times New Roman" w:cs="Times New Roman"/>
          <w:b/>
          <w:sz w:val="20"/>
          <w:szCs w:val="20"/>
        </w:rPr>
        <w:t>major</w:t>
      </w:r>
      <w:r w:rsidRPr="00713020">
        <w:rPr>
          <w:rFonts w:eastAsia="Times New Roman" w:cs="Times New Roman"/>
          <w:sz w:val="20"/>
          <w:szCs w:val="20"/>
        </w:rPr>
        <w:t xml:space="preserve"> contributions/accomplishments in service that are indicative of professional service provided by librarians and contribute to the support of the educational, research, and service missions of the school.  Duplicate the table as necessary.  </w:t>
      </w:r>
      <w:r>
        <w:rPr>
          <w:rFonts w:eastAsia="Times New Roman" w:cs="Times New Roman"/>
          <w:sz w:val="20"/>
          <w:szCs w:val="20"/>
        </w:rPr>
        <w:t>Address t</w:t>
      </w:r>
      <w:r w:rsidRPr="00713020">
        <w:rPr>
          <w:rFonts w:eastAsia="Times New Roman" w:cs="Times New Roman"/>
          <w:sz w:val="20"/>
          <w:szCs w:val="20"/>
        </w:rPr>
        <w:t xml:space="preserve">he following </w:t>
      </w:r>
      <w:r>
        <w:rPr>
          <w:rFonts w:eastAsia="Times New Roman" w:cs="Times New Roman"/>
          <w:sz w:val="20"/>
          <w:szCs w:val="20"/>
        </w:rPr>
        <w:t xml:space="preserve">major </w:t>
      </w:r>
      <w:r w:rsidRPr="00713020">
        <w:rPr>
          <w:rFonts w:eastAsia="Times New Roman" w:cs="Times New Roman"/>
          <w:sz w:val="20"/>
          <w:szCs w:val="20"/>
        </w:rPr>
        <w:t>areas</w:t>
      </w:r>
      <w:r>
        <w:rPr>
          <w:rFonts w:eastAsia="Times New Roman" w:cs="Times New Roman"/>
          <w:sz w:val="20"/>
          <w:szCs w:val="20"/>
        </w:rPr>
        <w:t>:</w:t>
      </w:r>
    </w:p>
    <w:p w:rsidR="00906510" w:rsidRPr="00713020" w:rsidRDefault="00906510" w:rsidP="00906510">
      <w:pPr>
        <w:pStyle w:val="ListParagraph"/>
        <w:numPr>
          <w:ilvl w:val="0"/>
          <w:numId w:val="4"/>
        </w:numPr>
        <w:rPr>
          <w:rFonts w:eastAsia="Times New Roman" w:cs="Times New Roman"/>
          <w:sz w:val="20"/>
          <w:szCs w:val="20"/>
        </w:rPr>
      </w:pPr>
      <w:r w:rsidRPr="00713020">
        <w:rPr>
          <w:rFonts w:eastAsia="Times New Roman" w:cs="Times New Roman"/>
          <w:sz w:val="20"/>
          <w:szCs w:val="20"/>
        </w:rPr>
        <w:t>Archives/Digital Initiatives</w:t>
      </w:r>
    </w:p>
    <w:p w:rsidR="00906510" w:rsidRPr="00713020" w:rsidRDefault="00906510" w:rsidP="00906510">
      <w:pPr>
        <w:pStyle w:val="ListParagraph"/>
        <w:numPr>
          <w:ilvl w:val="0"/>
          <w:numId w:val="4"/>
        </w:numPr>
        <w:rPr>
          <w:rFonts w:eastAsia="Times New Roman" w:cs="Times New Roman"/>
          <w:sz w:val="20"/>
          <w:szCs w:val="20"/>
        </w:rPr>
      </w:pPr>
      <w:r w:rsidRPr="00713020">
        <w:rPr>
          <w:rFonts w:eastAsia="Times New Roman" w:cs="Times New Roman"/>
          <w:sz w:val="20"/>
          <w:szCs w:val="20"/>
        </w:rPr>
        <w:t>Collection Services (selection and deselection of materials, licensing)</w:t>
      </w:r>
    </w:p>
    <w:p w:rsidR="00906510" w:rsidRPr="00713020" w:rsidRDefault="00906510" w:rsidP="00906510">
      <w:pPr>
        <w:pStyle w:val="ListParagraph"/>
        <w:numPr>
          <w:ilvl w:val="0"/>
          <w:numId w:val="4"/>
        </w:numPr>
        <w:rPr>
          <w:rFonts w:eastAsia="Times New Roman" w:cs="Times New Roman"/>
          <w:sz w:val="20"/>
          <w:szCs w:val="20"/>
        </w:rPr>
      </w:pPr>
      <w:r w:rsidRPr="00713020">
        <w:rPr>
          <w:rFonts w:eastAsia="Times New Roman" w:cs="Times New Roman"/>
          <w:sz w:val="20"/>
          <w:szCs w:val="20"/>
        </w:rPr>
        <w:t>Public Service/Outreach (research consultations, etc.)</w:t>
      </w:r>
    </w:p>
    <w:p w:rsidR="00906510" w:rsidRPr="00713020" w:rsidRDefault="00906510" w:rsidP="00906510">
      <w:pPr>
        <w:pStyle w:val="ListParagraph"/>
        <w:numPr>
          <w:ilvl w:val="0"/>
          <w:numId w:val="4"/>
        </w:numPr>
        <w:rPr>
          <w:rFonts w:eastAsia="Times New Roman" w:cs="Times New Roman"/>
          <w:sz w:val="20"/>
          <w:szCs w:val="20"/>
        </w:rPr>
      </w:pPr>
      <w:r w:rsidRPr="00713020">
        <w:rPr>
          <w:rFonts w:eastAsia="Times New Roman" w:cs="Times New Roman"/>
          <w:sz w:val="20"/>
          <w:szCs w:val="20"/>
        </w:rPr>
        <w:t>Technical Services and Systems (maintaining functionality of electronic resources, database management, etc.)</w:t>
      </w:r>
    </w:p>
    <w:p w:rsidR="00906510" w:rsidRPr="00713020" w:rsidRDefault="00906510" w:rsidP="00906510">
      <w:pPr>
        <w:pStyle w:val="ListParagraph"/>
        <w:ind w:left="1440"/>
        <w:rPr>
          <w:rFonts w:eastAsia="Times New Roman" w:cs="Times New Roman"/>
          <w:sz w:val="20"/>
          <w:szCs w:val="20"/>
        </w:rPr>
      </w:pPr>
    </w:p>
    <w:tbl>
      <w:tblPr>
        <w:tblStyle w:val="TableGrid"/>
        <w:tblW w:w="0" w:type="auto"/>
        <w:tblInd w:w="355" w:type="dxa"/>
        <w:tblLook w:val="04A0" w:firstRow="1" w:lastRow="0" w:firstColumn="1" w:lastColumn="0" w:noHBand="0" w:noVBand="1"/>
      </w:tblPr>
      <w:tblGrid>
        <w:gridCol w:w="2903"/>
        <w:gridCol w:w="6030"/>
      </w:tblGrid>
      <w:tr w:rsidR="00906510" w:rsidRPr="00713020" w:rsidTr="00BE4422">
        <w:tc>
          <w:tcPr>
            <w:tcW w:w="2903" w:type="dxa"/>
          </w:tcPr>
          <w:p w:rsidR="00906510" w:rsidRPr="00713020" w:rsidRDefault="00906510" w:rsidP="00BE4422">
            <w:pPr>
              <w:pStyle w:val="ListParagraph"/>
              <w:ind w:left="144"/>
              <w:rPr>
                <w:b/>
              </w:rPr>
            </w:pPr>
            <w:r w:rsidRPr="00713020">
              <w:rPr>
                <w:b/>
              </w:rPr>
              <w:t>ACTIVITY</w:t>
            </w:r>
          </w:p>
        </w:tc>
        <w:tc>
          <w:tcPr>
            <w:tcW w:w="6030" w:type="dxa"/>
          </w:tcPr>
          <w:p w:rsidR="00906510" w:rsidRPr="00713020" w:rsidRDefault="00906510" w:rsidP="00BE4422">
            <w:pPr>
              <w:pStyle w:val="ListParagraph"/>
              <w:ind w:left="0"/>
              <w:rPr>
                <w:b/>
              </w:rPr>
            </w:pPr>
          </w:p>
        </w:tc>
      </w:tr>
      <w:tr w:rsidR="00906510" w:rsidRPr="00713020" w:rsidTr="00BE4422">
        <w:tc>
          <w:tcPr>
            <w:tcW w:w="2903" w:type="dxa"/>
          </w:tcPr>
          <w:p w:rsidR="00906510" w:rsidRPr="00713020" w:rsidRDefault="00906510" w:rsidP="00BE4422">
            <w:pPr>
              <w:pStyle w:val="ListParagraph"/>
              <w:ind w:left="144"/>
            </w:pPr>
            <w:r w:rsidRPr="00713020">
              <w:t>Description of  Service</w:t>
            </w:r>
          </w:p>
        </w:tc>
        <w:tc>
          <w:tcPr>
            <w:tcW w:w="6030" w:type="dxa"/>
          </w:tcPr>
          <w:p w:rsidR="00906510" w:rsidRPr="00713020" w:rsidRDefault="00906510" w:rsidP="00BE4422">
            <w:pPr>
              <w:pStyle w:val="ListParagraph"/>
              <w:ind w:left="144"/>
              <w:rPr>
                <w:i/>
                <w:color w:val="FF0000"/>
              </w:rPr>
            </w:pPr>
          </w:p>
        </w:tc>
      </w:tr>
      <w:tr w:rsidR="00906510" w:rsidRPr="00713020" w:rsidTr="00BE4422">
        <w:tc>
          <w:tcPr>
            <w:tcW w:w="2903" w:type="dxa"/>
          </w:tcPr>
          <w:p w:rsidR="00906510" w:rsidRPr="00713020" w:rsidRDefault="00906510" w:rsidP="00BE4422">
            <w:pPr>
              <w:pStyle w:val="ListParagraph"/>
              <w:ind w:left="144"/>
            </w:pPr>
            <w:r w:rsidRPr="00713020">
              <w:t>Duration of Service</w:t>
            </w:r>
          </w:p>
        </w:tc>
        <w:tc>
          <w:tcPr>
            <w:tcW w:w="6030" w:type="dxa"/>
          </w:tcPr>
          <w:p w:rsidR="00906510" w:rsidRPr="00713020" w:rsidRDefault="00906510" w:rsidP="00BE4422">
            <w:pPr>
              <w:pStyle w:val="ListParagraph"/>
              <w:ind w:left="0"/>
              <w:rPr>
                <w:i/>
                <w:color w:val="FF0000"/>
              </w:rPr>
            </w:pPr>
          </w:p>
        </w:tc>
      </w:tr>
      <w:tr w:rsidR="00906510" w:rsidTr="00BE4422">
        <w:tc>
          <w:tcPr>
            <w:tcW w:w="2903" w:type="dxa"/>
          </w:tcPr>
          <w:p w:rsidR="00906510" w:rsidRDefault="00906510" w:rsidP="00BE4422">
            <w:pPr>
              <w:pStyle w:val="ListParagraph"/>
              <w:ind w:left="144"/>
            </w:pPr>
            <w:r w:rsidRPr="00713020">
              <w:t>Outcomes, Accomplishments, and/or Significant Impact</w:t>
            </w:r>
            <w:r>
              <w:t xml:space="preserve">  </w:t>
            </w:r>
          </w:p>
        </w:tc>
        <w:tc>
          <w:tcPr>
            <w:tcW w:w="6030" w:type="dxa"/>
          </w:tcPr>
          <w:p w:rsidR="00906510" w:rsidRPr="0044413D" w:rsidRDefault="00906510" w:rsidP="00BE4422">
            <w:pPr>
              <w:rPr>
                <w:i/>
                <w:color w:val="FF0000"/>
              </w:rPr>
            </w:pPr>
          </w:p>
        </w:tc>
      </w:tr>
    </w:tbl>
    <w:p w:rsidR="0081293A" w:rsidRDefault="0081293A"/>
    <w:sectPr w:rsidR="008129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532EDC"/>
    <w:multiLevelType w:val="hybridMultilevel"/>
    <w:tmpl w:val="E5580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DB4166"/>
    <w:multiLevelType w:val="hybridMultilevel"/>
    <w:tmpl w:val="301649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1FD3905"/>
    <w:multiLevelType w:val="hybridMultilevel"/>
    <w:tmpl w:val="8022FF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75F3A30"/>
    <w:multiLevelType w:val="hybridMultilevel"/>
    <w:tmpl w:val="C9380E3C"/>
    <w:lvl w:ilvl="0" w:tplc="DC1A85CE">
      <w:start w:val="1"/>
      <w:numFmt w:val="upperRoman"/>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510"/>
    <w:rsid w:val="0053100A"/>
    <w:rsid w:val="0081293A"/>
    <w:rsid w:val="009065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57C74"/>
  <w15:chartTrackingRefBased/>
  <w15:docId w15:val="{55EB693B-BD8F-4812-88B8-289CE8F66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651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6510"/>
    <w:pPr>
      <w:ind w:left="720"/>
      <w:contextualSpacing/>
    </w:pPr>
  </w:style>
  <w:style w:type="table" w:styleId="TableGrid">
    <w:name w:val="Table Grid"/>
    <w:basedOn w:val="TableNormal"/>
    <w:uiPriority w:val="59"/>
    <w:rsid w:val="00906510"/>
    <w:pPr>
      <w:spacing w:after="0" w:line="240" w:lineRule="auto"/>
      <w:ind w:left="144" w:hanging="14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376</Words>
  <Characters>2149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Mercer University</Company>
  <LinksUpToDate>false</LinksUpToDate>
  <CharactersWithSpaces>2520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Dent</dc:creator>
  <cp:keywords/>
  <dc:description/>
  <cp:lastModifiedBy>Marie Dent</cp:lastModifiedBy>
  <cp:revision>2</cp:revision>
  <dcterms:created xsi:type="dcterms:W3CDTF">2019-06-25T20:37:00Z</dcterms:created>
  <dcterms:modified xsi:type="dcterms:W3CDTF">2019-06-25T20:38:00Z</dcterms:modified>
</cp:coreProperties>
</file>